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1953E" w14:textId="77777777" w:rsidR="003F14DC" w:rsidRPr="00414DC5" w:rsidRDefault="003F14DC" w:rsidP="003F14DC">
      <w:pPr>
        <w:spacing w:after="0" w:line="240" w:lineRule="auto"/>
        <w:jc w:val="center"/>
        <w:rPr>
          <w:rFonts w:ascii="Segoe UI" w:hAnsi="Segoe UI" w:cs="Segoe UI"/>
          <w:sz w:val="28"/>
          <w:szCs w:val="28"/>
        </w:rPr>
      </w:pPr>
      <w:r w:rsidRPr="00414DC5">
        <w:rPr>
          <w:rFonts w:ascii="Segoe UI" w:hAnsi="Segoe UI" w:cs="Segoe UI"/>
          <w:sz w:val="28"/>
          <w:szCs w:val="28"/>
        </w:rPr>
        <w:t>Board of Trustees Meeting</w:t>
      </w:r>
    </w:p>
    <w:p w14:paraId="4FC75D57" w14:textId="77777777" w:rsidR="003F14DC" w:rsidRPr="00414DC5" w:rsidRDefault="003F14DC" w:rsidP="003F14DC">
      <w:pPr>
        <w:spacing w:after="0" w:line="240" w:lineRule="auto"/>
        <w:jc w:val="center"/>
        <w:rPr>
          <w:rFonts w:ascii="Segoe UI" w:hAnsi="Segoe UI" w:cs="Segoe UI"/>
          <w:sz w:val="28"/>
          <w:szCs w:val="28"/>
        </w:rPr>
      </w:pPr>
      <w:r w:rsidRPr="00414DC5">
        <w:rPr>
          <w:rFonts w:ascii="Segoe UI" w:hAnsi="Segoe UI" w:cs="Segoe UI"/>
          <w:sz w:val="28"/>
          <w:szCs w:val="28"/>
        </w:rPr>
        <w:t>33 N. Institute Street</w:t>
      </w:r>
    </w:p>
    <w:p w14:paraId="2E54A913" w14:textId="77777777" w:rsidR="003F14DC" w:rsidRPr="00414DC5" w:rsidRDefault="003F14DC" w:rsidP="003F14DC">
      <w:pPr>
        <w:spacing w:after="0" w:line="240" w:lineRule="auto"/>
        <w:jc w:val="center"/>
        <w:rPr>
          <w:rFonts w:ascii="Segoe UI" w:hAnsi="Segoe UI" w:cs="Segoe UI"/>
          <w:sz w:val="28"/>
          <w:szCs w:val="28"/>
        </w:rPr>
      </w:pPr>
      <w:r w:rsidRPr="00414DC5">
        <w:rPr>
          <w:rFonts w:ascii="Segoe UI" w:hAnsi="Segoe UI" w:cs="Segoe UI"/>
          <w:sz w:val="28"/>
          <w:szCs w:val="28"/>
        </w:rPr>
        <w:t>Gottlieb Conference Room/Zoom</w:t>
      </w:r>
    </w:p>
    <w:p w14:paraId="00E708E9" w14:textId="558F9B28" w:rsidR="003F14DC" w:rsidRPr="00414DC5" w:rsidRDefault="003F14DC" w:rsidP="003F14DC">
      <w:pPr>
        <w:spacing w:after="0" w:line="240" w:lineRule="auto"/>
        <w:jc w:val="center"/>
        <w:rPr>
          <w:rFonts w:ascii="Segoe UI" w:hAnsi="Segoe UI" w:cs="Segoe UI"/>
          <w:sz w:val="28"/>
          <w:szCs w:val="28"/>
        </w:rPr>
      </w:pPr>
      <w:r w:rsidRPr="00414DC5">
        <w:rPr>
          <w:rFonts w:ascii="Segoe UI" w:hAnsi="Segoe UI" w:cs="Segoe UI"/>
          <w:sz w:val="28"/>
          <w:szCs w:val="28"/>
        </w:rPr>
        <w:t>Colorado Springs, CO 80903</w:t>
      </w:r>
      <w:r w:rsidRPr="00414DC5">
        <w:rPr>
          <w:rFonts w:ascii="Segoe UI" w:hAnsi="Segoe UI" w:cs="Segoe UI"/>
          <w:sz w:val="28"/>
          <w:szCs w:val="28"/>
        </w:rPr>
        <w:br/>
        <w:t xml:space="preserve">Wednesday, </w:t>
      </w:r>
      <w:r>
        <w:rPr>
          <w:rFonts w:ascii="Segoe UI" w:hAnsi="Segoe UI" w:cs="Segoe UI"/>
          <w:sz w:val="28"/>
          <w:szCs w:val="28"/>
        </w:rPr>
        <w:t>October 2</w:t>
      </w:r>
      <w:r w:rsidRPr="00414DC5">
        <w:rPr>
          <w:rFonts w:ascii="Segoe UI" w:hAnsi="Segoe UI" w:cs="Segoe UI"/>
          <w:sz w:val="28"/>
          <w:szCs w:val="28"/>
        </w:rPr>
        <w:t>, 2024, 9:30 a.m.</w:t>
      </w:r>
      <w:r w:rsidRPr="00414DC5">
        <w:rPr>
          <w:rFonts w:ascii="Segoe UI" w:hAnsi="Segoe UI" w:cs="Segoe UI"/>
          <w:sz w:val="28"/>
          <w:szCs w:val="28"/>
        </w:rPr>
        <w:br/>
      </w:r>
    </w:p>
    <w:p w14:paraId="0C4B26E9" w14:textId="33AEEBAE" w:rsidR="0057370C" w:rsidRPr="0057370C" w:rsidRDefault="003F14DC" w:rsidP="003F14DC">
      <w:pPr>
        <w:spacing w:after="0" w:line="240" w:lineRule="auto"/>
        <w:rPr>
          <w:rFonts w:ascii="Segoe UI" w:hAnsi="Segoe UI" w:cs="Segoe UI"/>
          <w:b/>
          <w:bCs/>
          <w:sz w:val="24"/>
          <w:szCs w:val="24"/>
        </w:rPr>
      </w:pPr>
      <w:hyperlink r:id="rId4" w:history="1">
        <w:r w:rsidRPr="0057370C">
          <w:rPr>
            <w:rStyle w:val="Hyperlink"/>
            <w:rFonts w:ascii="Segoe UI" w:hAnsi="Segoe UI" w:cs="Segoe UI"/>
            <w:b/>
            <w:bCs/>
            <w:sz w:val="24"/>
            <w:szCs w:val="24"/>
          </w:rPr>
          <w:t>https://us02web.zoom.us/j/86712706293</w:t>
        </w:r>
      </w:hyperlink>
      <w:r>
        <w:rPr>
          <w:rFonts w:ascii="Segoe UI" w:hAnsi="Segoe UI" w:cs="Segoe UI"/>
          <w:b/>
          <w:bCs/>
          <w:sz w:val="24"/>
          <w:szCs w:val="24"/>
        </w:rPr>
        <w:t xml:space="preserve"> </w:t>
      </w:r>
    </w:p>
    <w:p w14:paraId="1AB1369E" w14:textId="77777777" w:rsidR="003F14DC" w:rsidRDefault="003F14DC" w:rsidP="003F14DC">
      <w:pPr>
        <w:spacing w:after="0" w:line="240" w:lineRule="auto"/>
        <w:rPr>
          <w:rFonts w:ascii="Segoe UI" w:hAnsi="Segoe UI" w:cs="Segoe UI"/>
          <w:b/>
          <w:bCs/>
          <w:sz w:val="24"/>
          <w:szCs w:val="24"/>
        </w:rPr>
      </w:pPr>
    </w:p>
    <w:p w14:paraId="7464097D" w14:textId="77777777" w:rsidR="003F14DC" w:rsidRDefault="003F14DC" w:rsidP="003F14DC">
      <w:pPr>
        <w:spacing w:after="0" w:line="240" w:lineRule="auto"/>
        <w:rPr>
          <w:rFonts w:ascii="Segoe UI" w:hAnsi="Segoe UI" w:cs="Segoe UI"/>
          <w:b/>
          <w:bCs/>
          <w:sz w:val="24"/>
          <w:szCs w:val="24"/>
        </w:rPr>
      </w:pPr>
    </w:p>
    <w:p w14:paraId="3A207EDA" w14:textId="0290705A" w:rsidR="0057370C" w:rsidRPr="0057370C" w:rsidRDefault="0057370C" w:rsidP="003F14DC">
      <w:pPr>
        <w:tabs>
          <w:tab w:val="left" w:pos="540"/>
          <w:tab w:val="left" w:pos="1080"/>
        </w:tabs>
        <w:spacing w:after="0" w:line="240" w:lineRule="auto"/>
        <w:rPr>
          <w:rFonts w:ascii="Segoe UI" w:hAnsi="Segoe UI" w:cs="Segoe UI"/>
          <w:b/>
          <w:bCs/>
          <w:sz w:val="24"/>
          <w:szCs w:val="24"/>
        </w:rPr>
      </w:pPr>
      <w:r w:rsidRPr="0057370C">
        <w:rPr>
          <w:rFonts w:ascii="Segoe UI" w:hAnsi="Segoe UI" w:cs="Segoe UI"/>
          <w:b/>
          <w:bCs/>
          <w:sz w:val="24"/>
          <w:szCs w:val="24"/>
        </w:rPr>
        <w:t>1. </w:t>
      </w:r>
      <w:r w:rsidR="003F14DC">
        <w:rPr>
          <w:rFonts w:ascii="Segoe UI" w:hAnsi="Segoe UI" w:cs="Segoe UI"/>
          <w:b/>
          <w:bCs/>
          <w:sz w:val="24"/>
          <w:szCs w:val="24"/>
        </w:rPr>
        <w:tab/>
      </w:r>
      <w:r w:rsidRPr="0057370C">
        <w:rPr>
          <w:rFonts w:ascii="Segoe UI" w:hAnsi="Segoe UI" w:cs="Segoe UI"/>
          <w:b/>
          <w:bCs/>
          <w:sz w:val="24"/>
          <w:szCs w:val="24"/>
        </w:rPr>
        <w:t>C</w:t>
      </w:r>
      <w:r w:rsidR="00AC4226">
        <w:rPr>
          <w:rFonts w:ascii="Segoe UI" w:hAnsi="Segoe UI" w:cs="Segoe UI"/>
          <w:b/>
          <w:bCs/>
          <w:sz w:val="24"/>
          <w:szCs w:val="24"/>
        </w:rPr>
        <w:t>ALL TO ORDER</w:t>
      </w:r>
    </w:p>
    <w:p w14:paraId="0BAF529B" w14:textId="7EEE32DC" w:rsidR="0057370C" w:rsidRPr="0057370C" w:rsidRDefault="003F14DC"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A.</w:t>
      </w:r>
      <w:r>
        <w:rPr>
          <w:rFonts w:ascii="Segoe UI" w:hAnsi="Segoe UI" w:cs="Segoe UI"/>
          <w:sz w:val="24"/>
          <w:szCs w:val="24"/>
        </w:rPr>
        <w:tab/>
      </w:r>
      <w:r w:rsidR="0057370C" w:rsidRPr="0057370C">
        <w:rPr>
          <w:rFonts w:ascii="Segoe UI" w:hAnsi="Segoe UI" w:cs="Segoe UI"/>
          <w:sz w:val="24"/>
          <w:szCs w:val="24"/>
        </w:rPr>
        <w:t> The Colorado School for the Deaf and the Blind will be called to order</w:t>
      </w:r>
    </w:p>
    <w:p w14:paraId="1DBDCBCF" w14:textId="77777777" w:rsidR="003F14DC" w:rsidRDefault="003F14DC" w:rsidP="003F14DC">
      <w:pPr>
        <w:tabs>
          <w:tab w:val="left" w:pos="540"/>
          <w:tab w:val="left" w:pos="1080"/>
        </w:tabs>
        <w:spacing w:after="0" w:line="240" w:lineRule="auto"/>
        <w:rPr>
          <w:rFonts w:ascii="Segoe UI" w:hAnsi="Segoe UI" w:cs="Segoe UI"/>
          <w:b/>
          <w:bCs/>
          <w:sz w:val="24"/>
          <w:szCs w:val="24"/>
        </w:rPr>
      </w:pPr>
    </w:p>
    <w:p w14:paraId="6000BCE1" w14:textId="52DC74E4" w:rsidR="0057370C" w:rsidRPr="0057370C" w:rsidRDefault="0057370C" w:rsidP="003F14DC">
      <w:pPr>
        <w:tabs>
          <w:tab w:val="left" w:pos="540"/>
          <w:tab w:val="left" w:pos="1080"/>
        </w:tabs>
        <w:spacing w:after="0" w:line="240" w:lineRule="auto"/>
        <w:rPr>
          <w:rFonts w:ascii="Segoe UI" w:hAnsi="Segoe UI" w:cs="Segoe UI"/>
          <w:b/>
          <w:bCs/>
          <w:sz w:val="24"/>
          <w:szCs w:val="24"/>
        </w:rPr>
      </w:pPr>
      <w:r w:rsidRPr="0057370C">
        <w:rPr>
          <w:rFonts w:ascii="Segoe UI" w:hAnsi="Segoe UI" w:cs="Segoe UI"/>
          <w:b/>
          <w:bCs/>
          <w:sz w:val="24"/>
          <w:szCs w:val="24"/>
        </w:rPr>
        <w:t>2. </w:t>
      </w:r>
      <w:r w:rsidR="00AC4226">
        <w:rPr>
          <w:rFonts w:ascii="Segoe UI" w:hAnsi="Segoe UI" w:cs="Segoe UI"/>
          <w:b/>
          <w:bCs/>
          <w:sz w:val="24"/>
          <w:szCs w:val="24"/>
        </w:rPr>
        <w:tab/>
        <w:t>ROLL CALL</w:t>
      </w:r>
    </w:p>
    <w:p w14:paraId="175AE2E6" w14:textId="2C51C177" w:rsidR="0057370C" w:rsidRDefault="00AC4226" w:rsidP="00AC4226">
      <w:pPr>
        <w:tabs>
          <w:tab w:val="left" w:pos="540"/>
          <w:tab w:val="left" w:pos="1080"/>
        </w:tabs>
        <w:spacing w:after="0" w:line="240" w:lineRule="auto"/>
        <w:ind w:left="1080" w:hanging="1080"/>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A. </w:t>
      </w:r>
      <w:r>
        <w:rPr>
          <w:rFonts w:ascii="Segoe UI" w:hAnsi="Segoe UI" w:cs="Segoe UI"/>
          <w:sz w:val="24"/>
          <w:szCs w:val="24"/>
        </w:rPr>
        <w:tab/>
      </w:r>
      <w:r w:rsidR="0057370C" w:rsidRPr="0057370C">
        <w:rPr>
          <w:rFonts w:ascii="Segoe UI" w:hAnsi="Segoe UI" w:cs="Segoe UI"/>
          <w:sz w:val="24"/>
          <w:szCs w:val="24"/>
        </w:rPr>
        <w:t>Dr. Paul Foster, Ms. Meghan Klassen, Dr. Jessica Lee, Mr. Pete Lee, Mr. Michael Stone, Ms. Dahlia Vercher, Mr. George Welsh, Ms. Ida Wilding</w:t>
      </w:r>
    </w:p>
    <w:p w14:paraId="29DF8015" w14:textId="77777777" w:rsidR="00AC4226" w:rsidRPr="0057370C" w:rsidRDefault="00AC4226" w:rsidP="003F14DC">
      <w:pPr>
        <w:tabs>
          <w:tab w:val="left" w:pos="540"/>
          <w:tab w:val="left" w:pos="1080"/>
        </w:tabs>
        <w:spacing w:after="0" w:line="240" w:lineRule="auto"/>
        <w:rPr>
          <w:rFonts w:ascii="Segoe UI" w:hAnsi="Segoe UI" w:cs="Segoe UI"/>
          <w:sz w:val="24"/>
          <w:szCs w:val="24"/>
        </w:rPr>
      </w:pPr>
    </w:p>
    <w:p w14:paraId="14BF5F42" w14:textId="6C68B8BC" w:rsidR="0057370C" w:rsidRPr="0057370C" w:rsidRDefault="0057370C" w:rsidP="003F14DC">
      <w:pPr>
        <w:tabs>
          <w:tab w:val="left" w:pos="540"/>
          <w:tab w:val="left" w:pos="1080"/>
        </w:tabs>
        <w:spacing w:after="0" w:line="240" w:lineRule="auto"/>
        <w:rPr>
          <w:rFonts w:ascii="Segoe UI" w:hAnsi="Segoe UI" w:cs="Segoe UI"/>
          <w:b/>
          <w:bCs/>
          <w:sz w:val="24"/>
          <w:szCs w:val="24"/>
        </w:rPr>
      </w:pPr>
      <w:r w:rsidRPr="0057370C">
        <w:rPr>
          <w:rFonts w:ascii="Segoe UI" w:hAnsi="Segoe UI" w:cs="Segoe UI"/>
          <w:b/>
          <w:bCs/>
          <w:sz w:val="24"/>
          <w:szCs w:val="24"/>
        </w:rPr>
        <w:t>3. </w:t>
      </w:r>
      <w:r w:rsidR="00AC4226">
        <w:rPr>
          <w:rFonts w:ascii="Segoe UI" w:hAnsi="Segoe UI" w:cs="Segoe UI"/>
          <w:b/>
          <w:bCs/>
          <w:sz w:val="24"/>
          <w:szCs w:val="24"/>
        </w:rPr>
        <w:tab/>
        <w:t xml:space="preserve">PROCEDURAL ITEMS </w:t>
      </w:r>
    </w:p>
    <w:p w14:paraId="0CB62851" w14:textId="21A737D9"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A. </w:t>
      </w:r>
      <w:r>
        <w:rPr>
          <w:rFonts w:ascii="Segoe UI" w:hAnsi="Segoe UI" w:cs="Segoe UI"/>
          <w:sz w:val="24"/>
          <w:szCs w:val="24"/>
        </w:rPr>
        <w:tab/>
      </w:r>
      <w:r w:rsidR="0057370C" w:rsidRPr="0057370C">
        <w:rPr>
          <w:rFonts w:ascii="Segoe UI" w:hAnsi="Segoe UI" w:cs="Segoe UI"/>
          <w:sz w:val="24"/>
          <w:szCs w:val="24"/>
        </w:rPr>
        <w:t>Pledge of Allegiance</w:t>
      </w:r>
    </w:p>
    <w:p w14:paraId="43356DE3" w14:textId="00EEA2F2" w:rsid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B. </w:t>
      </w:r>
      <w:r>
        <w:rPr>
          <w:rFonts w:ascii="Segoe UI" w:hAnsi="Segoe UI" w:cs="Segoe UI"/>
          <w:sz w:val="24"/>
          <w:szCs w:val="24"/>
        </w:rPr>
        <w:tab/>
      </w:r>
      <w:r w:rsidR="0057370C" w:rsidRPr="0057370C">
        <w:rPr>
          <w:rFonts w:ascii="Segoe UI" w:hAnsi="Segoe UI" w:cs="Segoe UI"/>
          <w:sz w:val="24"/>
          <w:szCs w:val="24"/>
        </w:rPr>
        <w:t>Approval of Agenda (Ida Wilding, Chair)</w:t>
      </w:r>
    </w:p>
    <w:p w14:paraId="06646811" w14:textId="77777777" w:rsidR="00AC4226" w:rsidRPr="0057370C" w:rsidRDefault="00AC4226" w:rsidP="003F14DC">
      <w:pPr>
        <w:tabs>
          <w:tab w:val="left" w:pos="540"/>
          <w:tab w:val="left" w:pos="1080"/>
        </w:tabs>
        <w:spacing w:after="0" w:line="240" w:lineRule="auto"/>
        <w:rPr>
          <w:rFonts w:ascii="Segoe UI" w:hAnsi="Segoe UI" w:cs="Segoe UI"/>
          <w:sz w:val="24"/>
          <w:szCs w:val="24"/>
        </w:rPr>
      </w:pPr>
    </w:p>
    <w:p w14:paraId="73C57BB9" w14:textId="3388C219" w:rsidR="0057370C" w:rsidRPr="0057370C" w:rsidRDefault="0057370C" w:rsidP="003F14DC">
      <w:pPr>
        <w:tabs>
          <w:tab w:val="left" w:pos="540"/>
          <w:tab w:val="left" w:pos="1080"/>
        </w:tabs>
        <w:spacing w:after="0" w:line="240" w:lineRule="auto"/>
        <w:rPr>
          <w:rFonts w:ascii="Segoe UI" w:hAnsi="Segoe UI" w:cs="Segoe UI"/>
          <w:b/>
          <w:bCs/>
          <w:sz w:val="24"/>
          <w:szCs w:val="24"/>
        </w:rPr>
      </w:pPr>
      <w:r w:rsidRPr="0057370C">
        <w:rPr>
          <w:rFonts w:ascii="Segoe UI" w:hAnsi="Segoe UI" w:cs="Segoe UI"/>
          <w:b/>
          <w:bCs/>
          <w:sz w:val="24"/>
          <w:szCs w:val="24"/>
        </w:rPr>
        <w:t>4. </w:t>
      </w:r>
      <w:r w:rsidR="00AC4226">
        <w:rPr>
          <w:rFonts w:ascii="Segoe UI" w:hAnsi="Segoe UI" w:cs="Segoe UI"/>
          <w:b/>
          <w:bCs/>
          <w:sz w:val="24"/>
          <w:szCs w:val="24"/>
        </w:rPr>
        <w:tab/>
        <w:t xml:space="preserve">PUBLIC COMMENT </w:t>
      </w:r>
    </w:p>
    <w:p w14:paraId="7A285560" w14:textId="55F01E12"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A. </w:t>
      </w:r>
      <w:r>
        <w:rPr>
          <w:rFonts w:ascii="Segoe UI" w:hAnsi="Segoe UI" w:cs="Segoe UI"/>
          <w:sz w:val="24"/>
          <w:szCs w:val="24"/>
        </w:rPr>
        <w:tab/>
      </w:r>
      <w:r w:rsidR="0057370C" w:rsidRPr="0057370C">
        <w:rPr>
          <w:rFonts w:ascii="Segoe UI" w:hAnsi="Segoe UI" w:cs="Segoe UI"/>
          <w:sz w:val="24"/>
          <w:szCs w:val="24"/>
        </w:rPr>
        <w:t>Opportunity to Address the Board (3 minutes each, max 15 minutes)</w:t>
      </w:r>
    </w:p>
    <w:p w14:paraId="63C5FBE9" w14:textId="77777777" w:rsidR="00AC4226" w:rsidRDefault="00AC4226" w:rsidP="003F14DC">
      <w:pPr>
        <w:tabs>
          <w:tab w:val="left" w:pos="540"/>
          <w:tab w:val="left" w:pos="1080"/>
        </w:tabs>
        <w:spacing w:after="0" w:line="240" w:lineRule="auto"/>
        <w:rPr>
          <w:rFonts w:ascii="Segoe UI" w:hAnsi="Segoe UI" w:cs="Segoe UI"/>
          <w:b/>
          <w:bCs/>
          <w:sz w:val="24"/>
          <w:szCs w:val="24"/>
        </w:rPr>
      </w:pPr>
    </w:p>
    <w:p w14:paraId="786036BD" w14:textId="4DA76E9B" w:rsidR="0057370C" w:rsidRPr="0057370C" w:rsidRDefault="0057370C" w:rsidP="003F14DC">
      <w:pPr>
        <w:tabs>
          <w:tab w:val="left" w:pos="540"/>
          <w:tab w:val="left" w:pos="1080"/>
        </w:tabs>
        <w:spacing w:after="0" w:line="240" w:lineRule="auto"/>
        <w:rPr>
          <w:rFonts w:ascii="Segoe UI" w:hAnsi="Segoe UI" w:cs="Segoe UI"/>
          <w:b/>
          <w:bCs/>
          <w:sz w:val="24"/>
          <w:szCs w:val="24"/>
        </w:rPr>
      </w:pPr>
      <w:r w:rsidRPr="0057370C">
        <w:rPr>
          <w:rFonts w:ascii="Segoe UI" w:hAnsi="Segoe UI" w:cs="Segoe UI"/>
          <w:b/>
          <w:bCs/>
          <w:sz w:val="24"/>
          <w:szCs w:val="24"/>
        </w:rPr>
        <w:t>5. </w:t>
      </w:r>
      <w:r w:rsidR="00AC4226">
        <w:rPr>
          <w:rFonts w:ascii="Segoe UI" w:hAnsi="Segoe UI" w:cs="Segoe UI"/>
          <w:b/>
          <w:bCs/>
          <w:sz w:val="24"/>
          <w:szCs w:val="24"/>
        </w:rPr>
        <w:tab/>
        <w:t>EXECUTIVE SESSION</w:t>
      </w:r>
    </w:p>
    <w:p w14:paraId="1E20DC09" w14:textId="662AE1E4" w:rsidR="0057370C" w:rsidRDefault="00AC4226" w:rsidP="00AC4226">
      <w:pPr>
        <w:tabs>
          <w:tab w:val="left" w:pos="540"/>
          <w:tab w:val="left" w:pos="1080"/>
        </w:tabs>
        <w:spacing w:after="0" w:line="240" w:lineRule="auto"/>
        <w:ind w:left="1080" w:hanging="1080"/>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A. </w:t>
      </w:r>
      <w:r>
        <w:rPr>
          <w:rFonts w:ascii="Segoe UI" w:hAnsi="Segoe UI" w:cs="Segoe UI"/>
          <w:sz w:val="24"/>
          <w:szCs w:val="24"/>
        </w:rPr>
        <w:tab/>
      </w:r>
      <w:r w:rsidR="0057370C" w:rsidRPr="0057370C">
        <w:rPr>
          <w:rFonts w:ascii="Segoe UI" w:hAnsi="Segoe UI" w:cs="Segoe UI"/>
          <w:sz w:val="24"/>
          <w:szCs w:val="24"/>
        </w:rPr>
        <w:t>CSDB Board of Trustees will enter executive session to receive legal advice pursuant to section 24-6-402(3)(a)(II), C.R.S. regarding statutory language related to CSDB teacher salaries.</w:t>
      </w:r>
    </w:p>
    <w:p w14:paraId="382CA5AB" w14:textId="77777777" w:rsidR="00AC4226" w:rsidRPr="0057370C" w:rsidRDefault="00AC4226" w:rsidP="003F14DC">
      <w:pPr>
        <w:tabs>
          <w:tab w:val="left" w:pos="540"/>
          <w:tab w:val="left" w:pos="1080"/>
        </w:tabs>
        <w:spacing w:after="0" w:line="240" w:lineRule="auto"/>
        <w:rPr>
          <w:rFonts w:ascii="Segoe UI" w:hAnsi="Segoe UI" w:cs="Segoe UI"/>
          <w:sz w:val="24"/>
          <w:szCs w:val="24"/>
        </w:rPr>
      </w:pPr>
    </w:p>
    <w:p w14:paraId="6DA603FB" w14:textId="57527348" w:rsidR="0057370C" w:rsidRPr="0057370C" w:rsidRDefault="0057370C" w:rsidP="003F14DC">
      <w:pPr>
        <w:tabs>
          <w:tab w:val="left" w:pos="540"/>
          <w:tab w:val="left" w:pos="1080"/>
        </w:tabs>
        <w:spacing w:after="0" w:line="240" w:lineRule="auto"/>
        <w:rPr>
          <w:rFonts w:ascii="Segoe UI" w:hAnsi="Segoe UI" w:cs="Segoe UI"/>
          <w:b/>
          <w:bCs/>
          <w:sz w:val="24"/>
          <w:szCs w:val="24"/>
        </w:rPr>
      </w:pPr>
      <w:r w:rsidRPr="0057370C">
        <w:rPr>
          <w:rFonts w:ascii="Segoe UI" w:hAnsi="Segoe UI" w:cs="Segoe UI"/>
          <w:b/>
          <w:bCs/>
          <w:sz w:val="24"/>
          <w:szCs w:val="24"/>
        </w:rPr>
        <w:t>6. </w:t>
      </w:r>
      <w:r w:rsidR="00AC4226">
        <w:rPr>
          <w:rFonts w:ascii="Segoe UI" w:hAnsi="Segoe UI" w:cs="Segoe UI"/>
          <w:b/>
          <w:bCs/>
          <w:sz w:val="24"/>
          <w:szCs w:val="24"/>
        </w:rPr>
        <w:tab/>
        <w:t>REPORTS</w:t>
      </w:r>
    </w:p>
    <w:p w14:paraId="14F3B5AA" w14:textId="07DD8FA8" w:rsidR="0057370C" w:rsidRPr="0057370C" w:rsidRDefault="00AC4226" w:rsidP="00AC4226">
      <w:pPr>
        <w:tabs>
          <w:tab w:val="left" w:pos="540"/>
          <w:tab w:val="left" w:pos="1080"/>
        </w:tabs>
        <w:spacing w:after="0" w:line="240" w:lineRule="auto"/>
        <w:ind w:left="1080" w:hanging="1080"/>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A. </w:t>
      </w:r>
      <w:r>
        <w:rPr>
          <w:rFonts w:ascii="Segoe UI" w:hAnsi="Segoe UI" w:cs="Segoe UI"/>
          <w:sz w:val="24"/>
          <w:szCs w:val="24"/>
        </w:rPr>
        <w:tab/>
      </w:r>
      <w:r w:rsidR="0057370C" w:rsidRPr="0057370C">
        <w:rPr>
          <w:rFonts w:ascii="Segoe UI" w:hAnsi="Segoe UI" w:cs="Segoe UI"/>
          <w:sz w:val="24"/>
          <w:szCs w:val="24"/>
        </w:rPr>
        <w:t>2024-2025 Proposed Unified Improvement Plan (Ms. Taiyabah Naeem, Director of curriculum, Instruction and Assessment)</w:t>
      </w:r>
    </w:p>
    <w:p w14:paraId="07F5B08A" w14:textId="77777777" w:rsidR="00AC4226" w:rsidRDefault="00AC4226" w:rsidP="003F14DC">
      <w:pPr>
        <w:tabs>
          <w:tab w:val="left" w:pos="540"/>
          <w:tab w:val="left" w:pos="1080"/>
        </w:tabs>
        <w:spacing w:after="0" w:line="240" w:lineRule="auto"/>
        <w:rPr>
          <w:rFonts w:ascii="Segoe UI" w:hAnsi="Segoe UI" w:cs="Segoe UI"/>
          <w:sz w:val="24"/>
          <w:szCs w:val="24"/>
        </w:rPr>
      </w:pPr>
    </w:p>
    <w:p w14:paraId="648CE970" w14:textId="0071EEA9"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B. </w:t>
      </w:r>
      <w:r>
        <w:rPr>
          <w:rFonts w:ascii="Segoe UI" w:hAnsi="Segoe UI" w:cs="Segoe UI"/>
          <w:sz w:val="24"/>
          <w:szCs w:val="24"/>
        </w:rPr>
        <w:tab/>
      </w:r>
      <w:r w:rsidR="0057370C" w:rsidRPr="0057370C">
        <w:rPr>
          <w:rFonts w:ascii="Segoe UI" w:hAnsi="Segoe UI" w:cs="Segoe UI"/>
          <w:sz w:val="24"/>
          <w:szCs w:val="24"/>
        </w:rPr>
        <w:t>Superintendent Report (Ms. Tera Spangler, Superintendent)</w:t>
      </w:r>
    </w:p>
    <w:p w14:paraId="30DAE798" w14:textId="77777777" w:rsidR="00AC4226" w:rsidRDefault="00AC4226" w:rsidP="003F14DC">
      <w:pPr>
        <w:tabs>
          <w:tab w:val="left" w:pos="540"/>
          <w:tab w:val="left" w:pos="1080"/>
        </w:tabs>
        <w:spacing w:after="0" w:line="240" w:lineRule="auto"/>
        <w:rPr>
          <w:rFonts w:ascii="Segoe UI" w:hAnsi="Segoe UI" w:cs="Segoe UI"/>
          <w:b/>
          <w:bCs/>
          <w:sz w:val="24"/>
          <w:szCs w:val="24"/>
        </w:rPr>
      </w:pPr>
    </w:p>
    <w:p w14:paraId="0CE44DC0" w14:textId="728EC9F3" w:rsidR="0057370C" w:rsidRPr="0057370C" w:rsidRDefault="0057370C" w:rsidP="003F14DC">
      <w:pPr>
        <w:tabs>
          <w:tab w:val="left" w:pos="540"/>
          <w:tab w:val="left" w:pos="1080"/>
        </w:tabs>
        <w:spacing w:after="0" w:line="240" w:lineRule="auto"/>
        <w:rPr>
          <w:rFonts w:ascii="Segoe UI" w:hAnsi="Segoe UI" w:cs="Segoe UI"/>
          <w:b/>
          <w:bCs/>
          <w:sz w:val="24"/>
          <w:szCs w:val="24"/>
        </w:rPr>
      </w:pPr>
      <w:r w:rsidRPr="0057370C">
        <w:rPr>
          <w:rFonts w:ascii="Segoe UI" w:hAnsi="Segoe UI" w:cs="Segoe UI"/>
          <w:b/>
          <w:bCs/>
          <w:sz w:val="24"/>
          <w:szCs w:val="24"/>
        </w:rPr>
        <w:t>7. </w:t>
      </w:r>
      <w:r w:rsidR="00AC4226">
        <w:rPr>
          <w:rFonts w:ascii="Segoe UI" w:hAnsi="Segoe UI" w:cs="Segoe UI"/>
          <w:b/>
          <w:bCs/>
          <w:sz w:val="24"/>
          <w:szCs w:val="24"/>
        </w:rPr>
        <w:tab/>
        <w:t xml:space="preserve">CONSENT AGENDA </w:t>
      </w:r>
    </w:p>
    <w:p w14:paraId="2D876CFB" w14:textId="067BBE4E"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A. </w:t>
      </w:r>
      <w:r>
        <w:rPr>
          <w:rFonts w:ascii="Segoe UI" w:hAnsi="Segoe UI" w:cs="Segoe UI"/>
          <w:sz w:val="24"/>
          <w:szCs w:val="24"/>
        </w:rPr>
        <w:tab/>
      </w:r>
      <w:r w:rsidR="0057370C" w:rsidRPr="0057370C">
        <w:rPr>
          <w:rFonts w:ascii="Segoe UI" w:hAnsi="Segoe UI" w:cs="Segoe UI"/>
          <w:sz w:val="24"/>
          <w:szCs w:val="24"/>
        </w:rPr>
        <w:t>Personnel Appointments</w:t>
      </w:r>
    </w:p>
    <w:p w14:paraId="3F6CB5CC" w14:textId="662BAEC8"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B. </w:t>
      </w:r>
      <w:r>
        <w:rPr>
          <w:rFonts w:ascii="Segoe UI" w:hAnsi="Segoe UI" w:cs="Segoe UI"/>
          <w:sz w:val="24"/>
          <w:szCs w:val="24"/>
        </w:rPr>
        <w:tab/>
      </w:r>
      <w:r w:rsidR="0057370C" w:rsidRPr="0057370C">
        <w:rPr>
          <w:rFonts w:ascii="Segoe UI" w:hAnsi="Segoe UI" w:cs="Segoe UI"/>
          <w:sz w:val="24"/>
          <w:szCs w:val="24"/>
        </w:rPr>
        <w:t>Approval of Minutes September 4, 2024</w:t>
      </w:r>
    </w:p>
    <w:p w14:paraId="48871A11" w14:textId="29EE1352"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C. </w:t>
      </w:r>
      <w:r>
        <w:rPr>
          <w:rFonts w:ascii="Segoe UI" w:hAnsi="Segoe UI" w:cs="Segoe UI"/>
          <w:sz w:val="24"/>
          <w:szCs w:val="24"/>
        </w:rPr>
        <w:tab/>
      </w:r>
      <w:r w:rsidR="0057370C" w:rsidRPr="0057370C">
        <w:rPr>
          <w:rFonts w:ascii="Segoe UI" w:hAnsi="Segoe UI" w:cs="Segoe UI"/>
          <w:sz w:val="24"/>
          <w:szCs w:val="24"/>
        </w:rPr>
        <w:t>2024-2025 Unified Improvement Plan Approval</w:t>
      </w:r>
    </w:p>
    <w:p w14:paraId="01FFD88B" w14:textId="2A078E4C"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D. </w:t>
      </w:r>
      <w:r>
        <w:rPr>
          <w:rFonts w:ascii="Segoe UI" w:hAnsi="Segoe UI" w:cs="Segoe UI"/>
          <w:sz w:val="24"/>
          <w:szCs w:val="24"/>
        </w:rPr>
        <w:tab/>
      </w:r>
      <w:r w:rsidR="0057370C" w:rsidRPr="0057370C">
        <w:rPr>
          <w:rFonts w:ascii="Segoe UI" w:hAnsi="Segoe UI" w:cs="Segoe UI"/>
          <w:sz w:val="24"/>
          <w:szCs w:val="24"/>
        </w:rPr>
        <w:t>Approval of Purchase Order for $75,000 with Express Pros</w:t>
      </w:r>
    </w:p>
    <w:p w14:paraId="4F230238" w14:textId="339B1EEA"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E. </w:t>
      </w:r>
      <w:r>
        <w:rPr>
          <w:rFonts w:ascii="Segoe UI" w:hAnsi="Segoe UI" w:cs="Segoe UI"/>
          <w:sz w:val="24"/>
          <w:szCs w:val="24"/>
        </w:rPr>
        <w:tab/>
      </w:r>
      <w:r w:rsidR="0057370C" w:rsidRPr="0057370C">
        <w:rPr>
          <w:rFonts w:ascii="Segoe UI" w:hAnsi="Segoe UI" w:cs="Segoe UI"/>
          <w:sz w:val="24"/>
          <w:szCs w:val="24"/>
        </w:rPr>
        <w:t>Approval of Purchase Order for $75,000 with Job Store</w:t>
      </w:r>
    </w:p>
    <w:p w14:paraId="0D190141" w14:textId="6B13622B"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F. </w:t>
      </w:r>
      <w:r>
        <w:rPr>
          <w:rFonts w:ascii="Segoe UI" w:hAnsi="Segoe UI" w:cs="Segoe UI"/>
          <w:sz w:val="24"/>
          <w:szCs w:val="24"/>
        </w:rPr>
        <w:tab/>
      </w:r>
      <w:r w:rsidR="0057370C" w:rsidRPr="0057370C">
        <w:rPr>
          <w:rFonts w:ascii="Segoe UI" w:hAnsi="Segoe UI" w:cs="Segoe UI"/>
          <w:sz w:val="24"/>
          <w:szCs w:val="24"/>
        </w:rPr>
        <w:t>First Reading: Revision to Policy KE Public Concerns and Complaints</w:t>
      </w:r>
    </w:p>
    <w:p w14:paraId="1351DC1B" w14:textId="3128FD10"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G. </w:t>
      </w:r>
      <w:r>
        <w:rPr>
          <w:rFonts w:ascii="Segoe UI" w:hAnsi="Segoe UI" w:cs="Segoe UI"/>
          <w:sz w:val="24"/>
          <w:szCs w:val="24"/>
        </w:rPr>
        <w:tab/>
      </w:r>
      <w:r w:rsidR="0057370C" w:rsidRPr="0057370C">
        <w:rPr>
          <w:rFonts w:ascii="Segoe UI" w:hAnsi="Segoe UI" w:cs="Segoe UI"/>
          <w:sz w:val="24"/>
          <w:szCs w:val="24"/>
        </w:rPr>
        <w:t>Second Reading: Revision to Policy AEA Standards Based Education</w:t>
      </w:r>
    </w:p>
    <w:p w14:paraId="4675A1D8" w14:textId="2379564E" w:rsidR="0057370C" w:rsidRPr="0057370C" w:rsidRDefault="00AC4226" w:rsidP="00AC4226">
      <w:pPr>
        <w:tabs>
          <w:tab w:val="left" w:pos="540"/>
          <w:tab w:val="left" w:pos="1080"/>
        </w:tabs>
        <w:spacing w:after="0" w:line="240" w:lineRule="auto"/>
        <w:ind w:left="1080" w:hanging="1080"/>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H. </w:t>
      </w:r>
      <w:r>
        <w:rPr>
          <w:rFonts w:ascii="Segoe UI" w:hAnsi="Segoe UI" w:cs="Segoe UI"/>
          <w:sz w:val="24"/>
          <w:szCs w:val="24"/>
        </w:rPr>
        <w:tab/>
      </w:r>
      <w:r w:rsidR="0057370C" w:rsidRPr="0057370C">
        <w:rPr>
          <w:rFonts w:ascii="Segoe UI" w:hAnsi="Segoe UI" w:cs="Segoe UI"/>
          <w:sz w:val="24"/>
          <w:szCs w:val="24"/>
        </w:rPr>
        <w:t>Second Reading: Revision to Policy GBA Open Hiring - Equal Employment Opportunity</w:t>
      </w:r>
    </w:p>
    <w:p w14:paraId="29CEB17D" w14:textId="5AA1E17B" w:rsidR="0057370C" w:rsidRPr="0057370C" w:rsidRDefault="00AC4226" w:rsidP="00AC4226">
      <w:pPr>
        <w:tabs>
          <w:tab w:val="left" w:pos="540"/>
          <w:tab w:val="left" w:pos="1080"/>
        </w:tabs>
        <w:spacing w:after="0" w:line="240" w:lineRule="auto"/>
        <w:ind w:left="1080" w:hanging="1080"/>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I. </w:t>
      </w:r>
      <w:r>
        <w:rPr>
          <w:rFonts w:ascii="Segoe UI" w:hAnsi="Segoe UI" w:cs="Segoe UI"/>
          <w:sz w:val="24"/>
          <w:szCs w:val="24"/>
        </w:rPr>
        <w:tab/>
      </w:r>
      <w:r w:rsidR="0057370C" w:rsidRPr="0057370C">
        <w:rPr>
          <w:rFonts w:ascii="Segoe UI" w:hAnsi="Segoe UI" w:cs="Segoe UI"/>
          <w:sz w:val="24"/>
          <w:szCs w:val="24"/>
        </w:rPr>
        <w:t>Second Reading: Delete Policy GBF-E-1A Functional Sign Language Descriptions by Level (Current)</w:t>
      </w:r>
    </w:p>
    <w:p w14:paraId="797BCFF7" w14:textId="66C62DE8" w:rsidR="0057370C" w:rsidRPr="0057370C" w:rsidRDefault="00AC4226" w:rsidP="00AC4226">
      <w:pPr>
        <w:tabs>
          <w:tab w:val="left" w:pos="540"/>
          <w:tab w:val="left" w:pos="1080"/>
        </w:tabs>
        <w:spacing w:after="0" w:line="240" w:lineRule="auto"/>
        <w:ind w:left="1080" w:hanging="1080"/>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J.</w:t>
      </w:r>
      <w:r>
        <w:rPr>
          <w:rFonts w:ascii="Segoe UI" w:hAnsi="Segoe UI" w:cs="Segoe UI"/>
          <w:sz w:val="24"/>
          <w:szCs w:val="24"/>
        </w:rPr>
        <w:tab/>
      </w:r>
      <w:r w:rsidR="0057370C" w:rsidRPr="0057370C">
        <w:rPr>
          <w:rFonts w:ascii="Segoe UI" w:hAnsi="Segoe UI" w:cs="Segoe UI"/>
          <w:sz w:val="24"/>
          <w:szCs w:val="24"/>
        </w:rPr>
        <w:t>Second Reading: New Policy GBF-E-1A Functional Sign Language Descriptions by Level (Proposed)</w:t>
      </w:r>
    </w:p>
    <w:p w14:paraId="1DE6227B" w14:textId="2DD133FE" w:rsidR="0057370C" w:rsidRPr="0057370C" w:rsidRDefault="00AC4226" w:rsidP="00AC4226">
      <w:pPr>
        <w:tabs>
          <w:tab w:val="left" w:pos="540"/>
          <w:tab w:val="left" w:pos="1080"/>
        </w:tabs>
        <w:spacing w:after="0" w:line="240" w:lineRule="auto"/>
        <w:ind w:left="1080" w:hanging="1080"/>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K. </w:t>
      </w:r>
      <w:r>
        <w:rPr>
          <w:rFonts w:ascii="Segoe UI" w:hAnsi="Segoe UI" w:cs="Segoe UI"/>
          <w:sz w:val="24"/>
          <w:szCs w:val="24"/>
        </w:rPr>
        <w:tab/>
      </w:r>
      <w:r w:rsidR="0057370C" w:rsidRPr="0057370C">
        <w:rPr>
          <w:rFonts w:ascii="Segoe UI" w:hAnsi="Segoe UI" w:cs="Segoe UI"/>
          <w:sz w:val="24"/>
          <w:szCs w:val="24"/>
        </w:rPr>
        <w:t>Second Reading: Revision to Policy GBF-E-2 Functional Sign Language Proficiency Memo</w:t>
      </w:r>
    </w:p>
    <w:p w14:paraId="20C583F4" w14:textId="16F57DCB" w:rsidR="0057370C" w:rsidRPr="0057370C" w:rsidRDefault="00AC4226" w:rsidP="00AC4226">
      <w:pPr>
        <w:tabs>
          <w:tab w:val="left" w:pos="540"/>
          <w:tab w:val="left" w:pos="1080"/>
        </w:tabs>
        <w:spacing w:after="0" w:line="240" w:lineRule="auto"/>
        <w:ind w:left="1080" w:hanging="1080"/>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L. </w:t>
      </w:r>
      <w:r>
        <w:rPr>
          <w:rFonts w:ascii="Segoe UI" w:hAnsi="Segoe UI" w:cs="Segoe UI"/>
          <w:sz w:val="24"/>
          <w:szCs w:val="24"/>
        </w:rPr>
        <w:tab/>
      </w:r>
      <w:r w:rsidR="0057370C" w:rsidRPr="0057370C">
        <w:rPr>
          <w:rFonts w:ascii="Segoe UI" w:hAnsi="Segoe UI" w:cs="Segoe UI"/>
          <w:sz w:val="24"/>
          <w:szCs w:val="24"/>
        </w:rPr>
        <w:t>Second Reading: Revision to Policy GBF-E-3 Functional Sign Language Proficiency Waiver</w:t>
      </w:r>
    </w:p>
    <w:p w14:paraId="5463F51E" w14:textId="083BDE6C"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M. </w:t>
      </w:r>
      <w:r>
        <w:rPr>
          <w:rFonts w:ascii="Segoe UI" w:hAnsi="Segoe UI" w:cs="Segoe UI"/>
          <w:sz w:val="24"/>
          <w:szCs w:val="24"/>
        </w:rPr>
        <w:tab/>
      </w:r>
      <w:r w:rsidR="0057370C" w:rsidRPr="0057370C">
        <w:rPr>
          <w:rFonts w:ascii="Segoe UI" w:hAnsi="Segoe UI" w:cs="Segoe UI"/>
          <w:sz w:val="24"/>
          <w:szCs w:val="24"/>
        </w:rPr>
        <w:t>Second Reading: Revision to Policy IKF Graduation Requirements</w:t>
      </w:r>
    </w:p>
    <w:p w14:paraId="19BF52B2" w14:textId="234BBB0E" w:rsidR="0057370C" w:rsidRPr="0057370C" w:rsidRDefault="00AC4226" w:rsidP="00AC4226">
      <w:pPr>
        <w:tabs>
          <w:tab w:val="left" w:pos="540"/>
          <w:tab w:val="left" w:pos="1080"/>
        </w:tabs>
        <w:spacing w:after="0" w:line="240" w:lineRule="auto"/>
        <w:ind w:left="1080" w:hanging="1080"/>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N. </w:t>
      </w:r>
      <w:r>
        <w:rPr>
          <w:rFonts w:ascii="Segoe UI" w:hAnsi="Segoe UI" w:cs="Segoe UI"/>
          <w:sz w:val="24"/>
          <w:szCs w:val="24"/>
        </w:rPr>
        <w:tab/>
      </w:r>
      <w:r w:rsidR="0057370C" w:rsidRPr="0057370C">
        <w:rPr>
          <w:rFonts w:ascii="Segoe UI" w:hAnsi="Segoe UI" w:cs="Segoe UI"/>
          <w:sz w:val="24"/>
          <w:szCs w:val="24"/>
        </w:rPr>
        <w:t>Second Reading: Revision to Policy IKF-E-2 Graduation Requirements and Exhibit</w:t>
      </w:r>
    </w:p>
    <w:p w14:paraId="5BD4457D" w14:textId="670CE31A"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O. </w:t>
      </w:r>
      <w:r>
        <w:rPr>
          <w:rFonts w:ascii="Segoe UI" w:hAnsi="Segoe UI" w:cs="Segoe UI"/>
          <w:sz w:val="24"/>
          <w:szCs w:val="24"/>
        </w:rPr>
        <w:tab/>
      </w:r>
      <w:r w:rsidR="0057370C" w:rsidRPr="0057370C">
        <w:rPr>
          <w:rFonts w:ascii="Segoe UI" w:hAnsi="Segoe UI" w:cs="Segoe UI"/>
          <w:sz w:val="24"/>
          <w:szCs w:val="24"/>
        </w:rPr>
        <w:t>Second Reading: Revision to JICDE Bullying Prevention and Education</w:t>
      </w:r>
    </w:p>
    <w:p w14:paraId="797AA98B" w14:textId="33153A1B"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P. </w:t>
      </w:r>
      <w:r>
        <w:rPr>
          <w:rFonts w:ascii="Segoe UI" w:hAnsi="Segoe UI" w:cs="Segoe UI"/>
          <w:sz w:val="24"/>
          <w:szCs w:val="24"/>
        </w:rPr>
        <w:tab/>
      </w:r>
      <w:r w:rsidR="0057370C" w:rsidRPr="0057370C">
        <w:rPr>
          <w:rFonts w:ascii="Segoe UI" w:hAnsi="Segoe UI" w:cs="Segoe UI"/>
          <w:sz w:val="24"/>
          <w:szCs w:val="24"/>
        </w:rPr>
        <w:t>Second Reading: Revision to Policy KDE Crisis Management</w:t>
      </w:r>
    </w:p>
    <w:p w14:paraId="7FB573BD" w14:textId="77777777" w:rsidR="00AC4226" w:rsidRDefault="00AC4226" w:rsidP="003F14DC">
      <w:pPr>
        <w:tabs>
          <w:tab w:val="left" w:pos="540"/>
          <w:tab w:val="left" w:pos="1080"/>
        </w:tabs>
        <w:spacing w:after="0" w:line="240" w:lineRule="auto"/>
        <w:rPr>
          <w:rFonts w:ascii="Segoe UI" w:hAnsi="Segoe UI" w:cs="Segoe UI"/>
          <w:b/>
          <w:bCs/>
          <w:sz w:val="24"/>
          <w:szCs w:val="24"/>
        </w:rPr>
      </w:pPr>
    </w:p>
    <w:p w14:paraId="71C7313B" w14:textId="608D620E" w:rsidR="0057370C" w:rsidRPr="0057370C" w:rsidRDefault="0057370C" w:rsidP="003F14DC">
      <w:pPr>
        <w:tabs>
          <w:tab w:val="left" w:pos="540"/>
          <w:tab w:val="left" w:pos="1080"/>
        </w:tabs>
        <w:spacing w:after="0" w:line="240" w:lineRule="auto"/>
        <w:rPr>
          <w:rFonts w:ascii="Segoe UI" w:hAnsi="Segoe UI" w:cs="Segoe UI"/>
          <w:b/>
          <w:bCs/>
          <w:sz w:val="24"/>
          <w:szCs w:val="24"/>
        </w:rPr>
      </w:pPr>
      <w:r w:rsidRPr="0057370C">
        <w:rPr>
          <w:rFonts w:ascii="Segoe UI" w:hAnsi="Segoe UI" w:cs="Segoe UI"/>
          <w:b/>
          <w:bCs/>
          <w:sz w:val="24"/>
          <w:szCs w:val="24"/>
        </w:rPr>
        <w:t>8. </w:t>
      </w:r>
      <w:r w:rsidR="00AC4226">
        <w:rPr>
          <w:rFonts w:ascii="Segoe UI" w:hAnsi="Segoe UI" w:cs="Segoe UI"/>
          <w:b/>
          <w:bCs/>
          <w:sz w:val="24"/>
          <w:szCs w:val="24"/>
        </w:rPr>
        <w:tab/>
        <w:t>ACTION ITEMS</w:t>
      </w:r>
    </w:p>
    <w:p w14:paraId="01B88878" w14:textId="1C21E5E8"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A. </w:t>
      </w:r>
      <w:r>
        <w:rPr>
          <w:rFonts w:ascii="Segoe UI" w:hAnsi="Segoe UI" w:cs="Segoe UI"/>
          <w:sz w:val="24"/>
          <w:szCs w:val="24"/>
        </w:rPr>
        <w:tab/>
      </w:r>
      <w:r w:rsidR="0057370C" w:rsidRPr="0057370C">
        <w:rPr>
          <w:rFonts w:ascii="Segoe UI" w:hAnsi="Segoe UI" w:cs="Segoe UI"/>
          <w:sz w:val="24"/>
          <w:szCs w:val="24"/>
        </w:rPr>
        <w:t>Employee Manual Resolution</w:t>
      </w:r>
    </w:p>
    <w:p w14:paraId="1F580397" w14:textId="74924441" w:rsidR="0057370C" w:rsidRPr="0057370C" w:rsidRDefault="00AC4226" w:rsidP="00AC4226">
      <w:pPr>
        <w:tabs>
          <w:tab w:val="left" w:pos="540"/>
          <w:tab w:val="left" w:pos="1080"/>
        </w:tabs>
        <w:spacing w:after="0" w:line="240" w:lineRule="auto"/>
        <w:ind w:left="1080" w:hanging="1080"/>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B. </w:t>
      </w:r>
      <w:r>
        <w:rPr>
          <w:rFonts w:ascii="Segoe UI" w:hAnsi="Segoe UI" w:cs="Segoe UI"/>
          <w:sz w:val="24"/>
          <w:szCs w:val="24"/>
        </w:rPr>
        <w:tab/>
      </w:r>
      <w:r w:rsidR="0057370C" w:rsidRPr="0057370C">
        <w:rPr>
          <w:rFonts w:ascii="Segoe UI" w:hAnsi="Segoe UI" w:cs="Segoe UI"/>
          <w:sz w:val="24"/>
          <w:szCs w:val="24"/>
        </w:rPr>
        <w:t>First Reading: Delete Current Version GBF-E-1 Sign Language Proficiency Requirements</w:t>
      </w:r>
    </w:p>
    <w:p w14:paraId="0E8E80D7" w14:textId="63AEC5AD"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C. </w:t>
      </w:r>
      <w:r>
        <w:rPr>
          <w:rFonts w:ascii="Segoe UI" w:hAnsi="Segoe UI" w:cs="Segoe UI"/>
          <w:sz w:val="24"/>
          <w:szCs w:val="24"/>
        </w:rPr>
        <w:tab/>
      </w:r>
      <w:r w:rsidR="0057370C" w:rsidRPr="0057370C">
        <w:rPr>
          <w:rFonts w:ascii="Segoe UI" w:hAnsi="Segoe UI" w:cs="Segoe UI"/>
          <w:sz w:val="24"/>
          <w:szCs w:val="24"/>
        </w:rPr>
        <w:t>First Reading: New GBF-E-1 Sign Language Proficiency Requirements</w:t>
      </w:r>
    </w:p>
    <w:p w14:paraId="0BF17F71" w14:textId="74D4A22D"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D. </w:t>
      </w:r>
      <w:r>
        <w:rPr>
          <w:rFonts w:ascii="Segoe UI" w:hAnsi="Segoe UI" w:cs="Segoe UI"/>
          <w:sz w:val="24"/>
          <w:szCs w:val="24"/>
        </w:rPr>
        <w:tab/>
      </w:r>
      <w:r w:rsidR="0057370C" w:rsidRPr="0057370C">
        <w:rPr>
          <w:rFonts w:ascii="Segoe UI" w:hAnsi="Segoe UI" w:cs="Segoe UI"/>
          <w:sz w:val="24"/>
          <w:szCs w:val="24"/>
        </w:rPr>
        <w:t>First Reading: Revisions to GBF-R Staff Communication Proficiency</w:t>
      </w:r>
    </w:p>
    <w:p w14:paraId="39C2D06D" w14:textId="77777777" w:rsidR="00AC4226" w:rsidRDefault="00AC4226" w:rsidP="003F14DC">
      <w:pPr>
        <w:tabs>
          <w:tab w:val="left" w:pos="540"/>
          <w:tab w:val="left" w:pos="1080"/>
        </w:tabs>
        <w:spacing w:after="0" w:line="240" w:lineRule="auto"/>
        <w:rPr>
          <w:rFonts w:ascii="Segoe UI" w:hAnsi="Segoe UI" w:cs="Segoe UI"/>
          <w:b/>
          <w:bCs/>
          <w:sz w:val="24"/>
          <w:szCs w:val="24"/>
        </w:rPr>
      </w:pPr>
    </w:p>
    <w:p w14:paraId="4AB2C287" w14:textId="5BCF73BA" w:rsidR="0057370C" w:rsidRPr="0057370C" w:rsidRDefault="0057370C" w:rsidP="003F14DC">
      <w:pPr>
        <w:tabs>
          <w:tab w:val="left" w:pos="540"/>
          <w:tab w:val="left" w:pos="1080"/>
        </w:tabs>
        <w:spacing w:after="0" w:line="240" w:lineRule="auto"/>
        <w:rPr>
          <w:rFonts w:ascii="Segoe UI" w:hAnsi="Segoe UI" w:cs="Segoe UI"/>
          <w:b/>
          <w:bCs/>
          <w:sz w:val="24"/>
          <w:szCs w:val="24"/>
        </w:rPr>
      </w:pPr>
      <w:r w:rsidRPr="0057370C">
        <w:rPr>
          <w:rFonts w:ascii="Segoe UI" w:hAnsi="Segoe UI" w:cs="Segoe UI"/>
          <w:b/>
          <w:bCs/>
          <w:sz w:val="24"/>
          <w:szCs w:val="24"/>
        </w:rPr>
        <w:t>9. </w:t>
      </w:r>
      <w:r w:rsidR="00AC4226">
        <w:rPr>
          <w:rFonts w:ascii="Segoe UI" w:hAnsi="Segoe UI" w:cs="Segoe UI"/>
          <w:b/>
          <w:bCs/>
          <w:sz w:val="24"/>
          <w:szCs w:val="24"/>
        </w:rPr>
        <w:tab/>
        <w:t>BUSINESS ITEMS</w:t>
      </w:r>
    </w:p>
    <w:p w14:paraId="46DDA2E3" w14:textId="22DF0903"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A. </w:t>
      </w:r>
      <w:r>
        <w:rPr>
          <w:rFonts w:ascii="Segoe UI" w:hAnsi="Segoe UI" w:cs="Segoe UI"/>
          <w:sz w:val="24"/>
          <w:szCs w:val="24"/>
        </w:rPr>
        <w:tab/>
      </w:r>
      <w:r w:rsidR="0057370C" w:rsidRPr="0057370C">
        <w:rPr>
          <w:rFonts w:ascii="Segoe UI" w:hAnsi="Segoe UI" w:cs="Segoe UI"/>
          <w:sz w:val="24"/>
          <w:szCs w:val="24"/>
        </w:rPr>
        <w:t>Congratulations/Celebrations/Board Members' Comments</w:t>
      </w:r>
    </w:p>
    <w:p w14:paraId="3FBEC33E" w14:textId="3E4A9878"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B. </w:t>
      </w:r>
      <w:r>
        <w:rPr>
          <w:rFonts w:ascii="Segoe UI" w:hAnsi="Segoe UI" w:cs="Segoe UI"/>
          <w:sz w:val="24"/>
          <w:szCs w:val="24"/>
        </w:rPr>
        <w:tab/>
      </w:r>
      <w:r w:rsidR="0057370C" w:rsidRPr="0057370C">
        <w:rPr>
          <w:rFonts w:ascii="Segoe UI" w:hAnsi="Segoe UI" w:cs="Segoe UI"/>
          <w:sz w:val="24"/>
          <w:szCs w:val="24"/>
        </w:rPr>
        <w:t>Future Agenda Items (Ms. Tera Spangler, Superintendent/Board Members)</w:t>
      </w:r>
    </w:p>
    <w:p w14:paraId="11F78D5C" w14:textId="77777777" w:rsidR="00AC4226" w:rsidRDefault="00AC4226" w:rsidP="003F14DC">
      <w:pPr>
        <w:tabs>
          <w:tab w:val="left" w:pos="540"/>
          <w:tab w:val="left" w:pos="1080"/>
        </w:tabs>
        <w:spacing w:after="0" w:line="240" w:lineRule="auto"/>
        <w:rPr>
          <w:rFonts w:ascii="Segoe UI" w:hAnsi="Segoe UI" w:cs="Segoe UI"/>
          <w:b/>
          <w:bCs/>
          <w:sz w:val="24"/>
          <w:szCs w:val="24"/>
        </w:rPr>
      </w:pPr>
    </w:p>
    <w:p w14:paraId="14550721" w14:textId="346584FE" w:rsidR="0057370C" w:rsidRPr="0057370C" w:rsidRDefault="0057370C" w:rsidP="003F14DC">
      <w:pPr>
        <w:tabs>
          <w:tab w:val="left" w:pos="540"/>
          <w:tab w:val="left" w:pos="1080"/>
        </w:tabs>
        <w:spacing w:after="0" w:line="240" w:lineRule="auto"/>
        <w:rPr>
          <w:rFonts w:ascii="Segoe UI" w:hAnsi="Segoe UI" w:cs="Segoe UI"/>
          <w:b/>
          <w:bCs/>
          <w:sz w:val="24"/>
          <w:szCs w:val="24"/>
        </w:rPr>
      </w:pPr>
      <w:r w:rsidRPr="0057370C">
        <w:rPr>
          <w:rFonts w:ascii="Segoe UI" w:hAnsi="Segoe UI" w:cs="Segoe UI"/>
          <w:b/>
          <w:bCs/>
          <w:sz w:val="24"/>
          <w:szCs w:val="24"/>
        </w:rPr>
        <w:t>10. </w:t>
      </w:r>
      <w:r w:rsidR="00AC4226">
        <w:rPr>
          <w:rFonts w:ascii="Segoe UI" w:hAnsi="Segoe UI" w:cs="Segoe UI"/>
          <w:b/>
          <w:bCs/>
          <w:sz w:val="24"/>
          <w:szCs w:val="24"/>
        </w:rPr>
        <w:tab/>
        <w:t xml:space="preserve">ADJOURNMENT </w:t>
      </w:r>
    </w:p>
    <w:p w14:paraId="1A55B42A" w14:textId="77777777" w:rsidR="00AC4226" w:rsidRDefault="00AC4226" w:rsidP="003F14DC">
      <w:pPr>
        <w:tabs>
          <w:tab w:val="left" w:pos="540"/>
          <w:tab w:val="left" w:pos="1080"/>
        </w:tabs>
        <w:spacing w:after="0" w:line="240" w:lineRule="auto"/>
        <w:rPr>
          <w:rFonts w:ascii="Segoe UI" w:hAnsi="Segoe UI" w:cs="Segoe UI"/>
          <w:b/>
          <w:bCs/>
          <w:sz w:val="24"/>
          <w:szCs w:val="24"/>
        </w:rPr>
      </w:pPr>
    </w:p>
    <w:p w14:paraId="06B382BB" w14:textId="138117E2" w:rsidR="0057370C" w:rsidRPr="0057370C" w:rsidRDefault="0057370C" w:rsidP="003F14DC">
      <w:pPr>
        <w:tabs>
          <w:tab w:val="left" w:pos="540"/>
          <w:tab w:val="left" w:pos="1080"/>
        </w:tabs>
        <w:spacing w:after="0" w:line="240" w:lineRule="auto"/>
        <w:rPr>
          <w:rFonts w:ascii="Segoe UI" w:hAnsi="Segoe UI" w:cs="Segoe UI"/>
          <w:b/>
          <w:bCs/>
          <w:sz w:val="24"/>
          <w:szCs w:val="24"/>
        </w:rPr>
      </w:pPr>
      <w:r w:rsidRPr="0057370C">
        <w:rPr>
          <w:rFonts w:ascii="Segoe UI" w:hAnsi="Segoe UI" w:cs="Segoe UI"/>
          <w:b/>
          <w:bCs/>
          <w:sz w:val="24"/>
          <w:szCs w:val="24"/>
        </w:rPr>
        <w:t>11. </w:t>
      </w:r>
      <w:r w:rsidR="00AC4226">
        <w:rPr>
          <w:rFonts w:ascii="Segoe UI" w:hAnsi="Segoe UI" w:cs="Segoe UI"/>
          <w:b/>
          <w:bCs/>
          <w:sz w:val="24"/>
          <w:szCs w:val="24"/>
        </w:rPr>
        <w:tab/>
        <w:t xml:space="preserve">PROGRAM VISITS </w:t>
      </w:r>
    </w:p>
    <w:p w14:paraId="2FAAFC41" w14:textId="7B67AF3F" w:rsidR="0057370C" w:rsidRPr="0057370C" w:rsidRDefault="00AC4226" w:rsidP="003F14DC">
      <w:pPr>
        <w:tabs>
          <w:tab w:val="left" w:pos="540"/>
          <w:tab w:val="left" w:pos="1080"/>
        </w:tabs>
        <w:spacing w:after="0" w:line="240" w:lineRule="auto"/>
        <w:rPr>
          <w:rFonts w:ascii="Segoe UI" w:hAnsi="Segoe UI" w:cs="Segoe UI"/>
          <w:sz w:val="24"/>
          <w:szCs w:val="24"/>
        </w:rPr>
      </w:pPr>
      <w:r>
        <w:rPr>
          <w:rFonts w:ascii="Segoe UI" w:hAnsi="Segoe UI" w:cs="Segoe UI"/>
          <w:sz w:val="24"/>
          <w:szCs w:val="24"/>
        </w:rPr>
        <w:tab/>
      </w:r>
      <w:r w:rsidR="0057370C" w:rsidRPr="0057370C">
        <w:rPr>
          <w:rFonts w:ascii="Segoe UI" w:hAnsi="Segoe UI" w:cs="Segoe UI"/>
          <w:sz w:val="24"/>
          <w:szCs w:val="24"/>
        </w:rPr>
        <w:t>A. </w:t>
      </w:r>
      <w:r>
        <w:rPr>
          <w:rFonts w:ascii="Segoe UI" w:hAnsi="Segoe UI" w:cs="Segoe UI"/>
          <w:sz w:val="24"/>
          <w:szCs w:val="24"/>
        </w:rPr>
        <w:tab/>
      </w:r>
      <w:r w:rsidR="0057370C" w:rsidRPr="0057370C">
        <w:rPr>
          <w:rFonts w:ascii="Segoe UI" w:hAnsi="Segoe UI" w:cs="Segoe UI"/>
          <w:sz w:val="24"/>
          <w:szCs w:val="24"/>
        </w:rPr>
        <w:t>Lunch in Cafeteria with Students (11:30 am - 12:30 pm)</w:t>
      </w:r>
    </w:p>
    <w:p w14:paraId="07941A3B" w14:textId="77777777" w:rsidR="00AC4226" w:rsidRDefault="00AC4226" w:rsidP="00AC4226">
      <w:pPr>
        <w:tabs>
          <w:tab w:val="left" w:pos="540"/>
          <w:tab w:val="left" w:pos="1080"/>
        </w:tabs>
        <w:spacing w:after="0" w:line="240" w:lineRule="auto"/>
        <w:ind w:left="1080" w:hanging="1080"/>
        <w:rPr>
          <w:rFonts w:ascii="Segoe UI" w:hAnsi="Segoe UI" w:cs="Segoe UI"/>
          <w:sz w:val="24"/>
          <w:szCs w:val="24"/>
        </w:rPr>
      </w:pPr>
      <w:r>
        <w:rPr>
          <w:rFonts w:ascii="Segoe UI" w:hAnsi="Segoe UI" w:cs="Segoe UI"/>
          <w:sz w:val="24"/>
          <w:szCs w:val="24"/>
        </w:rPr>
        <w:tab/>
      </w:r>
      <w:r w:rsidR="0057370C" w:rsidRPr="003F14DC">
        <w:rPr>
          <w:rFonts w:ascii="Segoe UI" w:hAnsi="Segoe UI" w:cs="Segoe UI"/>
          <w:sz w:val="24"/>
          <w:szCs w:val="24"/>
        </w:rPr>
        <w:t>B. </w:t>
      </w:r>
      <w:r>
        <w:rPr>
          <w:rFonts w:ascii="Segoe UI" w:hAnsi="Segoe UI" w:cs="Segoe UI"/>
          <w:sz w:val="24"/>
          <w:szCs w:val="24"/>
        </w:rPr>
        <w:tab/>
      </w:r>
      <w:r w:rsidR="0057370C" w:rsidRPr="003F14DC">
        <w:rPr>
          <w:rFonts w:ascii="Segoe UI" w:hAnsi="Segoe UI" w:cs="Segoe UI"/>
          <w:sz w:val="24"/>
          <w:szCs w:val="24"/>
        </w:rPr>
        <w:t>Program Visits (12:30 - 2:30 pm)</w:t>
      </w:r>
    </w:p>
    <w:p w14:paraId="5629FA9B" w14:textId="77777777" w:rsidR="00AC4226" w:rsidRDefault="00AC4226" w:rsidP="00AC4226">
      <w:pPr>
        <w:tabs>
          <w:tab w:val="left" w:pos="540"/>
          <w:tab w:val="left" w:pos="1080"/>
        </w:tabs>
        <w:spacing w:after="0" w:line="240" w:lineRule="auto"/>
        <w:ind w:left="1080" w:hanging="1080"/>
        <w:rPr>
          <w:rFonts w:ascii="Segoe UI" w:hAnsi="Segoe UI" w:cs="Segoe UI"/>
          <w:sz w:val="24"/>
          <w:szCs w:val="24"/>
        </w:rPr>
      </w:pPr>
    </w:p>
    <w:p w14:paraId="649CE8CB" w14:textId="77777777" w:rsidR="00AC4226" w:rsidRDefault="0057370C" w:rsidP="00AC4226">
      <w:pPr>
        <w:tabs>
          <w:tab w:val="left" w:pos="540"/>
        </w:tabs>
        <w:spacing w:after="0" w:line="240" w:lineRule="auto"/>
        <w:rPr>
          <w:rFonts w:ascii="Segoe UI" w:hAnsi="Segoe UI" w:cs="Segoe UI"/>
          <w:sz w:val="24"/>
          <w:szCs w:val="24"/>
        </w:rPr>
      </w:pPr>
      <w:r w:rsidRPr="003F14DC">
        <w:rPr>
          <w:rFonts w:ascii="Segoe UI" w:hAnsi="Segoe UI" w:cs="Segoe UI"/>
          <w:sz w:val="24"/>
          <w:szCs w:val="24"/>
        </w:rPr>
        <w:t>The Board may meet in Executive Session to Receive Legal Advice Pursuant to Section 24-6-402(3)(a)(ii), C.R.S.</w:t>
      </w:r>
    </w:p>
    <w:p w14:paraId="58CC5489" w14:textId="77777777" w:rsidR="00AC4226" w:rsidRDefault="00AC4226" w:rsidP="00AC4226">
      <w:pPr>
        <w:tabs>
          <w:tab w:val="left" w:pos="540"/>
        </w:tabs>
        <w:spacing w:after="0" w:line="240" w:lineRule="auto"/>
        <w:rPr>
          <w:rFonts w:ascii="Segoe UI" w:hAnsi="Segoe UI" w:cs="Segoe UI"/>
          <w:sz w:val="24"/>
          <w:szCs w:val="24"/>
        </w:rPr>
      </w:pPr>
    </w:p>
    <w:p w14:paraId="02C6BBD2" w14:textId="729BA9C1" w:rsidR="00EC2E3F" w:rsidRPr="003F14DC" w:rsidRDefault="0057370C" w:rsidP="00AC4226">
      <w:pPr>
        <w:tabs>
          <w:tab w:val="left" w:pos="540"/>
        </w:tabs>
        <w:spacing w:after="0" w:line="240" w:lineRule="auto"/>
        <w:rPr>
          <w:rFonts w:ascii="Segoe UI" w:hAnsi="Segoe UI" w:cs="Segoe UI"/>
          <w:sz w:val="24"/>
          <w:szCs w:val="24"/>
        </w:rPr>
      </w:pPr>
      <w:r w:rsidRPr="003F14DC">
        <w:rPr>
          <w:rFonts w:ascii="Segoe UI" w:hAnsi="Segoe UI" w:cs="Segoe UI"/>
          <w:sz w:val="24"/>
          <w:szCs w:val="24"/>
        </w:rPr>
        <w:t>Welcome: The Board's meeting time is dedicated to the CSDB governance team's mission and top priority focus areas. Your insights are needed and welcomed, and the Board encourages you to meet with the most appropriate person. "Opportunity to Address the Board" is a chance to present brief comments or pose questions to the Board for consideration or follow-up. Each person is asked to focus comments to three minutes. The boundaries are designed to help keep the meeting focused and in no way should limit conversations beyond the Board meeting. The "Action Section" is based around decision points backed by prior information/discussion or highly routine. If you are interested in helping the statewide CSDB effort, please talk with any member of the leadership team or call CSDB at (719-578-2102). Opportunities abound. Your participation is highly desired.</w:t>
      </w:r>
    </w:p>
    <w:sectPr w:rsidR="00EC2E3F" w:rsidRPr="003F1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0C"/>
    <w:rsid w:val="003F14DC"/>
    <w:rsid w:val="004C2D06"/>
    <w:rsid w:val="0057370C"/>
    <w:rsid w:val="00AC4226"/>
    <w:rsid w:val="00B662E4"/>
    <w:rsid w:val="00BB4379"/>
    <w:rsid w:val="00EC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A4477"/>
  <w15:chartTrackingRefBased/>
  <w15:docId w15:val="{F5047773-028A-45BE-8882-00584449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70C"/>
    <w:rPr>
      <w:rFonts w:eastAsiaTheme="majorEastAsia" w:cstheme="majorBidi"/>
      <w:color w:val="272727" w:themeColor="text1" w:themeTint="D8"/>
    </w:rPr>
  </w:style>
  <w:style w:type="paragraph" w:styleId="Title">
    <w:name w:val="Title"/>
    <w:basedOn w:val="Normal"/>
    <w:next w:val="Normal"/>
    <w:link w:val="TitleChar"/>
    <w:uiPriority w:val="10"/>
    <w:qFormat/>
    <w:rsid w:val="00573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70C"/>
    <w:pPr>
      <w:spacing w:before="160"/>
      <w:jc w:val="center"/>
    </w:pPr>
    <w:rPr>
      <w:i/>
      <w:iCs/>
      <w:color w:val="404040" w:themeColor="text1" w:themeTint="BF"/>
    </w:rPr>
  </w:style>
  <w:style w:type="character" w:customStyle="1" w:styleId="QuoteChar">
    <w:name w:val="Quote Char"/>
    <w:basedOn w:val="DefaultParagraphFont"/>
    <w:link w:val="Quote"/>
    <w:uiPriority w:val="29"/>
    <w:rsid w:val="0057370C"/>
    <w:rPr>
      <w:i/>
      <w:iCs/>
      <w:color w:val="404040" w:themeColor="text1" w:themeTint="BF"/>
    </w:rPr>
  </w:style>
  <w:style w:type="paragraph" w:styleId="ListParagraph">
    <w:name w:val="List Paragraph"/>
    <w:basedOn w:val="Normal"/>
    <w:uiPriority w:val="34"/>
    <w:qFormat/>
    <w:rsid w:val="0057370C"/>
    <w:pPr>
      <w:ind w:left="720"/>
      <w:contextualSpacing/>
    </w:pPr>
  </w:style>
  <w:style w:type="character" w:styleId="IntenseEmphasis">
    <w:name w:val="Intense Emphasis"/>
    <w:basedOn w:val="DefaultParagraphFont"/>
    <w:uiPriority w:val="21"/>
    <w:qFormat/>
    <w:rsid w:val="0057370C"/>
    <w:rPr>
      <w:i/>
      <w:iCs/>
      <w:color w:val="0F4761" w:themeColor="accent1" w:themeShade="BF"/>
    </w:rPr>
  </w:style>
  <w:style w:type="paragraph" w:styleId="IntenseQuote">
    <w:name w:val="Intense Quote"/>
    <w:basedOn w:val="Normal"/>
    <w:next w:val="Normal"/>
    <w:link w:val="IntenseQuoteChar"/>
    <w:uiPriority w:val="30"/>
    <w:qFormat/>
    <w:rsid w:val="00573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70C"/>
    <w:rPr>
      <w:i/>
      <w:iCs/>
      <w:color w:val="0F4761" w:themeColor="accent1" w:themeShade="BF"/>
    </w:rPr>
  </w:style>
  <w:style w:type="character" w:styleId="IntenseReference">
    <w:name w:val="Intense Reference"/>
    <w:basedOn w:val="DefaultParagraphFont"/>
    <w:uiPriority w:val="32"/>
    <w:qFormat/>
    <w:rsid w:val="0057370C"/>
    <w:rPr>
      <w:b/>
      <w:bCs/>
      <w:smallCaps/>
      <w:color w:val="0F4761" w:themeColor="accent1" w:themeShade="BF"/>
      <w:spacing w:val="5"/>
    </w:rPr>
  </w:style>
  <w:style w:type="character" w:styleId="Hyperlink">
    <w:name w:val="Hyperlink"/>
    <w:basedOn w:val="DefaultParagraphFont"/>
    <w:uiPriority w:val="99"/>
    <w:unhideWhenUsed/>
    <w:rsid w:val="003F14DC"/>
    <w:rPr>
      <w:color w:val="467886" w:themeColor="hyperlink"/>
      <w:u w:val="single"/>
    </w:rPr>
  </w:style>
  <w:style w:type="character" w:styleId="UnresolvedMention">
    <w:name w:val="Unresolved Mention"/>
    <w:basedOn w:val="DefaultParagraphFont"/>
    <w:uiPriority w:val="99"/>
    <w:semiHidden/>
    <w:unhideWhenUsed/>
    <w:rsid w:val="003F1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55453">
      <w:bodyDiv w:val="1"/>
      <w:marLeft w:val="0"/>
      <w:marRight w:val="0"/>
      <w:marTop w:val="0"/>
      <w:marBottom w:val="0"/>
      <w:divBdr>
        <w:top w:val="none" w:sz="0" w:space="0" w:color="auto"/>
        <w:left w:val="none" w:sz="0" w:space="0" w:color="auto"/>
        <w:bottom w:val="none" w:sz="0" w:space="0" w:color="auto"/>
        <w:right w:val="none" w:sz="0" w:space="0" w:color="auto"/>
      </w:divBdr>
      <w:divsChild>
        <w:div w:id="431629055">
          <w:marLeft w:val="0"/>
          <w:marRight w:val="0"/>
          <w:marTop w:val="0"/>
          <w:marBottom w:val="0"/>
          <w:divBdr>
            <w:top w:val="single" w:sz="6" w:space="0" w:color="000000"/>
            <w:left w:val="single" w:sz="6" w:space="0" w:color="000000"/>
            <w:bottom w:val="single" w:sz="6" w:space="0" w:color="000000"/>
            <w:right w:val="single" w:sz="6" w:space="0" w:color="000000"/>
          </w:divBdr>
          <w:divsChild>
            <w:div w:id="1728257858">
              <w:marLeft w:val="0"/>
              <w:marRight w:val="0"/>
              <w:marTop w:val="180"/>
              <w:marBottom w:val="0"/>
              <w:divBdr>
                <w:top w:val="none" w:sz="0" w:space="0" w:color="auto"/>
                <w:left w:val="none" w:sz="0" w:space="0" w:color="auto"/>
                <w:bottom w:val="none" w:sz="0" w:space="0" w:color="auto"/>
                <w:right w:val="none" w:sz="0" w:space="0" w:color="auto"/>
              </w:divBdr>
            </w:div>
            <w:div w:id="871573627">
              <w:marLeft w:val="0"/>
              <w:marRight w:val="0"/>
              <w:marTop w:val="0"/>
              <w:marBottom w:val="330"/>
              <w:divBdr>
                <w:top w:val="none" w:sz="0" w:space="0" w:color="auto"/>
                <w:left w:val="none" w:sz="0" w:space="0" w:color="auto"/>
                <w:bottom w:val="none" w:sz="0" w:space="0" w:color="auto"/>
                <w:right w:val="none" w:sz="0" w:space="0" w:color="auto"/>
              </w:divBdr>
            </w:div>
          </w:divsChild>
        </w:div>
        <w:div w:id="398138263">
          <w:marLeft w:val="0"/>
          <w:marRight w:val="0"/>
          <w:marTop w:val="0"/>
          <w:marBottom w:val="330"/>
          <w:divBdr>
            <w:top w:val="none" w:sz="0" w:space="0" w:color="auto"/>
            <w:left w:val="none" w:sz="0" w:space="0" w:color="auto"/>
            <w:bottom w:val="none" w:sz="0" w:space="0" w:color="auto"/>
            <w:right w:val="none" w:sz="0" w:space="0" w:color="auto"/>
          </w:divBdr>
        </w:div>
      </w:divsChild>
    </w:div>
    <w:div w:id="949045820">
      <w:bodyDiv w:val="1"/>
      <w:marLeft w:val="0"/>
      <w:marRight w:val="0"/>
      <w:marTop w:val="0"/>
      <w:marBottom w:val="0"/>
      <w:divBdr>
        <w:top w:val="none" w:sz="0" w:space="0" w:color="auto"/>
        <w:left w:val="none" w:sz="0" w:space="0" w:color="auto"/>
        <w:bottom w:val="none" w:sz="0" w:space="0" w:color="auto"/>
        <w:right w:val="none" w:sz="0" w:space="0" w:color="auto"/>
      </w:divBdr>
      <w:divsChild>
        <w:div w:id="113866961">
          <w:marLeft w:val="0"/>
          <w:marRight w:val="0"/>
          <w:marTop w:val="0"/>
          <w:marBottom w:val="0"/>
          <w:divBdr>
            <w:top w:val="single" w:sz="6" w:space="0" w:color="000000"/>
            <w:left w:val="single" w:sz="6" w:space="0" w:color="000000"/>
            <w:bottom w:val="single" w:sz="6" w:space="0" w:color="000000"/>
            <w:right w:val="single" w:sz="6" w:space="0" w:color="000000"/>
          </w:divBdr>
          <w:divsChild>
            <w:div w:id="1995648021">
              <w:marLeft w:val="0"/>
              <w:marRight w:val="0"/>
              <w:marTop w:val="180"/>
              <w:marBottom w:val="0"/>
              <w:divBdr>
                <w:top w:val="none" w:sz="0" w:space="0" w:color="auto"/>
                <w:left w:val="none" w:sz="0" w:space="0" w:color="auto"/>
                <w:bottom w:val="none" w:sz="0" w:space="0" w:color="auto"/>
                <w:right w:val="none" w:sz="0" w:space="0" w:color="auto"/>
              </w:divBdr>
            </w:div>
            <w:div w:id="942494729">
              <w:marLeft w:val="0"/>
              <w:marRight w:val="0"/>
              <w:marTop w:val="0"/>
              <w:marBottom w:val="330"/>
              <w:divBdr>
                <w:top w:val="none" w:sz="0" w:space="0" w:color="auto"/>
                <w:left w:val="none" w:sz="0" w:space="0" w:color="auto"/>
                <w:bottom w:val="none" w:sz="0" w:space="0" w:color="auto"/>
                <w:right w:val="none" w:sz="0" w:space="0" w:color="auto"/>
              </w:divBdr>
            </w:div>
          </w:divsChild>
        </w:div>
        <w:div w:id="40442433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6712706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539</Words>
  <Characters>3112</Characters>
  <Application>Microsoft Office Word</Application>
  <DocSecurity>0</DocSecurity>
  <Lines>89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Weatherup</dc:creator>
  <cp:keywords/>
  <dc:description/>
  <cp:lastModifiedBy>Jacky Weatherup</cp:lastModifiedBy>
  <cp:revision>1</cp:revision>
  <dcterms:created xsi:type="dcterms:W3CDTF">2024-09-30T21:34:00Z</dcterms:created>
  <dcterms:modified xsi:type="dcterms:W3CDTF">2024-09-30T22:05:00Z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dae97703-61bd-42ac-987e-f7c147e8287b</vt:lpwstr>
  </property>
</Properties>
</file>